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98E06" w14:textId="77777777" w:rsidR="008E4228" w:rsidRDefault="00586472" w:rsidP="008E4228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C148263" wp14:editId="648B4FBC">
            <wp:simplePos x="0" y="0"/>
            <wp:positionH relativeFrom="page">
              <wp:posOffset>2700443</wp:posOffset>
            </wp:positionH>
            <wp:positionV relativeFrom="paragraph">
              <wp:posOffset>0</wp:posOffset>
            </wp:positionV>
            <wp:extent cx="2116455" cy="2116455"/>
            <wp:effectExtent l="0" t="0" r="4445" b="4445"/>
            <wp:wrapTopAndBottom/>
            <wp:docPr id="1" name="image1.png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6455" cy="2116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AF11E4" w14:textId="68D5F5F0" w:rsidR="006E4EB9" w:rsidRPr="008E4228" w:rsidRDefault="004F7F9F" w:rsidP="008E4228">
      <w:pPr>
        <w:jc w:val="center"/>
        <w:rPr>
          <w:b/>
          <w:bCs/>
          <w:sz w:val="28"/>
          <w:szCs w:val="28"/>
        </w:rPr>
      </w:pPr>
      <w:r w:rsidRPr="008E4228">
        <w:rPr>
          <w:b/>
          <w:bCs/>
          <w:sz w:val="28"/>
          <w:szCs w:val="28"/>
        </w:rPr>
        <w:t>Role Profile</w:t>
      </w:r>
      <w:r w:rsidR="00A53A25" w:rsidRPr="008E4228">
        <w:rPr>
          <w:b/>
          <w:bCs/>
          <w:sz w:val="28"/>
          <w:szCs w:val="28"/>
        </w:rPr>
        <w:t xml:space="preserve"> &amp; Person Specification for </w:t>
      </w:r>
      <w:r w:rsidR="00EA21E0">
        <w:rPr>
          <w:b/>
          <w:bCs/>
          <w:sz w:val="28"/>
          <w:szCs w:val="28"/>
        </w:rPr>
        <w:t>Secretary</w:t>
      </w:r>
      <w:r w:rsidR="00A53A25" w:rsidRPr="008E4228">
        <w:rPr>
          <w:b/>
          <w:bCs/>
          <w:sz w:val="28"/>
          <w:szCs w:val="28"/>
        </w:rPr>
        <w:t xml:space="preserve"> </w:t>
      </w:r>
      <w:r w:rsidR="001F2789">
        <w:rPr>
          <w:b/>
          <w:bCs/>
          <w:sz w:val="28"/>
          <w:szCs w:val="28"/>
        </w:rPr>
        <w:t>to / of</w:t>
      </w:r>
      <w:r w:rsidR="00A53A25" w:rsidRPr="008E4228">
        <w:rPr>
          <w:b/>
          <w:bCs/>
          <w:sz w:val="28"/>
          <w:szCs w:val="28"/>
        </w:rPr>
        <w:t xml:space="preserve"> the Board</w:t>
      </w:r>
      <w:r w:rsidR="00586472" w:rsidRPr="008E4228">
        <w:rPr>
          <w:b/>
          <w:bCs/>
          <w:sz w:val="28"/>
          <w:szCs w:val="28"/>
        </w:rPr>
        <w:t xml:space="preserve"> of Trustees</w:t>
      </w:r>
    </w:p>
    <w:p w14:paraId="492A1F48" w14:textId="77777777" w:rsidR="00021470" w:rsidRDefault="00021470" w:rsidP="00D052C6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A048F51" w14:textId="449FFFEE" w:rsidR="002808DC" w:rsidRDefault="002808DC" w:rsidP="00D052C6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Background / context</w:t>
      </w:r>
    </w:p>
    <w:p w14:paraId="5891A9AB" w14:textId="591FF18F" w:rsidR="00D052C6" w:rsidRPr="00D052C6" w:rsidRDefault="002808DC" w:rsidP="00D052C6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In accordance with the Scottish Council for Voluntary Organisation’s guidelines, our </w:t>
      </w:r>
      <w:r w:rsidR="00361CA1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board of </w:t>
      </w:r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trustees </w:t>
      </w:r>
      <w:r w:rsidR="00D052C6" w:rsidRPr="00D052C6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are there to lead, control and supervise </w:t>
      </w:r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our </w:t>
      </w:r>
      <w:r w:rsidR="00D052C6" w:rsidRPr="00D052C6">
        <w:rPr>
          <w:rFonts w:eastAsia="Times New Roman" w:cstheme="minorHAnsi"/>
          <w:color w:val="000000" w:themeColor="text1"/>
          <w:sz w:val="24"/>
          <w:szCs w:val="24"/>
          <w:lang w:eastAsia="en-GB"/>
        </w:rPr>
        <w:t>activities</w:t>
      </w:r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as an organisation</w:t>
      </w:r>
      <w:r w:rsidR="00D052C6" w:rsidRPr="00D052C6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. </w:t>
      </w:r>
      <w:proofErr w:type="gramStart"/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>All of</w:t>
      </w:r>
      <w:proofErr w:type="gramEnd"/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our trustees are expected to </w:t>
      </w:r>
      <w:proofErr w:type="gramStart"/>
      <w:r w:rsidR="00D052C6" w:rsidRPr="00D052C6">
        <w:rPr>
          <w:rFonts w:eastAsia="Times New Roman" w:cstheme="minorHAnsi"/>
          <w:color w:val="000000" w:themeColor="text1"/>
          <w:sz w:val="24"/>
          <w:szCs w:val="24"/>
          <w:lang w:eastAsia="en-GB"/>
        </w:rPr>
        <w:t>act in the best interests of the organisation and its beneficiaries</w:t>
      </w:r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at all times</w:t>
      </w:r>
      <w:proofErr w:type="gramEnd"/>
      <w:r w:rsidR="00D052C6" w:rsidRPr="00D052C6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, following requirements of law and regulation. To enable </w:t>
      </w:r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>us</w:t>
      </w:r>
      <w:r w:rsidR="00D052C6" w:rsidRPr="00D052C6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to meet </w:t>
      </w:r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our </w:t>
      </w:r>
      <w:r w:rsidR="00D052C6" w:rsidRPr="00D052C6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aims, </w:t>
      </w:r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our </w:t>
      </w:r>
      <w:r w:rsidR="00D052C6" w:rsidRPr="00D052C6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trustees should </w:t>
      </w:r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collectively </w:t>
      </w:r>
      <w:r w:rsidR="00D052C6" w:rsidRPr="00D052C6">
        <w:rPr>
          <w:rFonts w:eastAsia="Times New Roman" w:cstheme="minorHAnsi"/>
          <w:color w:val="000000" w:themeColor="text1"/>
          <w:sz w:val="24"/>
          <w:szCs w:val="24"/>
          <w:lang w:eastAsia="en-GB"/>
        </w:rPr>
        <w:t>perform the following functions:</w:t>
      </w:r>
    </w:p>
    <w:p w14:paraId="6726F3F0" w14:textId="376960C0" w:rsidR="00D052C6" w:rsidRPr="00D052C6" w:rsidRDefault="00D052C6" w:rsidP="00D052C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D052C6">
        <w:rPr>
          <w:rFonts w:eastAsia="Times New Roman" w:cstheme="minorHAnsi"/>
          <w:color w:val="000000" w:themeColor="text1"/>
          <w:sz w:val="24"/>
          <w:szCs w:val="24"/>
          <w:lang w:eastAsia="en-GB"/>
        </w:rPr>
        <w:t>Set and maintain the vision, mission and values of the organisation</w:t>
      </w:r>
    </w:p>
    <w:p w14:paraId="5C6930D4" w14:textId="02A01B46" w:rsidR="00D052C6" w:rsidRPr="00D052C6" w:rsidRDefault="00D052C6" w:rsidP="00D052C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D052C6">
        <w:rPr>
          <w:rFonts w:eastAsia="Times New Roman" w:cstheme="minorHAnsi"/>
          <w:color w:val="000000" w:themeColor="text1"/>
          <w:sz w:val="24"/>
          <w:szCs w:val="24"/>
          <w:lang w:eastAsia="en-GB"/>
        </w:rPr>
        <w:t>Develop direction, strategy and planning</w:t>
      </w:r>
    </w:p>
    <w:p w14:paraId="4A830B68" w14:textId="5343078C" w:rsidR="00D052C6" w:rsidRPr="00D052C6" w:rsidRDefault="00D052C6" w:rsidP="00D052C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D052C6">
        <w:rPr>
          <w:rFonts w:eastAsia="Times New Roman" w:cstheme="minorHAnsi"/>
          <w:color w:val="000000" w:themeColor="text1"/>
          <w:sz w:val="24"/>
          <w:szCs w:val="24"/>
          <w:lang w:eastAsia="en-GB"/>
        </w:rPr>
        <w:t>Ensure the organisation has the structure and resources for its work</w:t>
      </w:r>
    </w:p>
    <w:p w14:paraId="20597F2F" w14:textId="4D856BC4" w:rsidR="00D052C6" w:rsidRPr="00D052C6" w:rsidRDefault="00D052C6" w:rsidP="00D052C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D052C6">
        <w:rPr>
          <w:rFonts w:eastAsia="Times New Roman" w:cstheme="minorHAnsi"/>
          <w:color w:val="000000" w:themeColor="text1"/>
          <w:sz w:val="24"/>
          <w:szCs w:val="24"/>
          <w:lang w:eastAsia="en-GB"/>
        </w:rPr>
        <w:t>Establish policies and procedures to govern organisational activity, including guidance for the board, volunteers and staff</w:t>
      </w:r>
    </w:p>
    <w:p w14:paraId="2470DEDB" w14:textId="128409E2" w:rsidR="00D052C6" w:rsidRPr="00D052C6" w:rsidRDefault="00D052C6" w:rsidP="00D052C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D052C6">
        <w:rPr>
          <w:rFonts w:eastAsia="Times New Roman" w:cstheme="minorHAnsi"/>
          <w:color w:val="000000" w:themeColor="text1"/>
          <w:sz w:val="24"/>
          <w:szCs w:val="24"/>
          <w:lang w:eastAsia="en-GB"/>
        </w:rPr>
        <w:t>Establish systems for reporting and monitoring</w:t>
      </w:r>
    </w:p>
    <w:p w14:paraId="1922348E" w14:textId="6E7BE81C" w:rsidR="00D052C6" w:rsidRPr="00D052C6" w:rsidRDefault="00D052C6" w:rsidP="00D052C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D052C6">
        <w:rPr>
          <w:rFonts w:eastAsia="Times New Roman" w:cstheme="minorHAnsi"/>
          <w:color w:val="000000" w:themeColor="text1"/>
          <w:sz w:val="24"/>
          <w:szCs w:val="24"/>
          <w:lang w:eastAsia="en-GB"/>
        </w:rPr>
        <w:t>Manage risk and ensure compliance and accountability with the governing document, external regulators and the law</w:t>
      </w:r>
    </w:p>
    <w:p w14:paraId="5046D984" w14:textId="77777777" w:rsidR="00D052C6" w:rsidRPr="00D052C6" w:rsidRDefault="00D052C6" w:rsidP="00D052C6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D052C6">
        <w:rPr>
          <w:rFonts w:eastAsia="Times New Roman" w:cstheme="minorHAnsi"/>
          <w:color w:val="000000" w:themeColor="text1"/>
          <w:sz w:val="24"/>
          <w:szCs w:val="24"/>
          <w:lang w:eastAsia="en-GB"/>
        </w:rPr>
        <w:t>Make certain that the financial affairs of the organisation are conducted properly and are accurately reported.</w:t>
      </w:r>
    </w:p>
    <w:p w14:paraId="512E84B9" w14:textId="3732E0F9" w:rsidR="008E4228" w:rsidRDefault="008E4228" w:rsidP="00D052C6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121D3112" w14:textId="4A1A58C0" w:rsidR="001F2789" w:rsidRDefault="001F2789" w:rsidP="002F57D8">
      <w:pPr>
        <w:spacing w:after="0"/>
        <w:jc w:val="both"/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en-GB"/>
        </w:rPr>
      </w:pPr>
      <w:r w:rsidRPr="001F2789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en-GB"/>
        </w:rPr>
        <w:t xml:space="preserve">The </w:t>
      </w:r>
      <w:r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en-GB"/>
        </w:rPr>
        <w:t>Charity</w:t>
      </w:r>
      <w:r w:rsidRPr="001F2789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en-GB"/>
        </w:rPr>
        <w:t xml:space="preserve"> secretary does</w:t>
      </w:r>
      <w:r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en-GB"/>
        </w:rPr>
        <w:t xml:space="preserve"> not</w:t>
      </w:r>
      <w:r w:rsidRPr="001F2789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en-GB"/>
        </w:rPr>
        <w:t xml:space="preserve"> have to be a board member</w:t>
      </w:r>
      <w:r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en-GB"/>
        </w:rPr>
        <w:t xml:space="preserve">, hence the reference </w:t>
      </w:r>
      <w:r w:rsidR="00361CA1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en-GB"/>
        </w:rPr>
        <w:t xml:space="preserve">in the document title </w:t>
      </w:r>
      <w:r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en-GB"/>
        </w:rPr>
        <w:t xml:space="preserve">above to the Secretary either </w:t>
      </w:r>
      <w:r w:rsidRPr="001F2789">
        <w:rPr>
          <w:rFonts w:eastAsia="Times New Roman" w:cstheme="minorHAnsi"/>
          <w:i/>
          <w:iCs/>
          <w:color w:val="000000" w:themeColor="text1"/>
          <w:sz w:val="24"/>
          <w:szCs w:val="24"/>
          <w:shd w:val="clear" w:color="auto" w:fill="FFFFFF"/>
          <w:lang w:eastAsia="en-GB"/>
        </w:rPr>
        <w:t>to</w:t>
      </w:r>
      <w:r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en-GB"/>
        </w:rPr>
        <w:t xml:space="preserve"> (where the secretary is not a board member) or </w:t>
      </w:r>
      <w:r w:rsidRPr="001F2789">
        <w:rPr>
          <w:rFonts w:eastAsia="Times New Roman" w:cstheme="minorHAnsi"/>
          <w:i/>
          <w:iCs/>
          <w:color w:val="000000" w:themeColor="text1"/>
          <w:sz w:val="24"/>
          <w:szCs w:val="24"/>
          <w:shd w:val="clear" w:color="auto" w:fill="FFFFFF"/>
          <w:lang w:eastAsia="en-GB"/>
        </w:rPr>
        <w:t xml:space="preserve">of </w:t>
      </w:r>
      <w:r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en-GB"/>
        </w:rPr>
        <w:t xml:space="preserve">(where the secretary is a board member) the </w:t>
      </w:r>
      <w:r w:rsidR="00361CA1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en-GB"/>
        </w:rPr>
        <w:t>b</w:t>
      </w:r>
      <w:r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en-GB"/>
        </w:rPr>
        <w:t xml:space="preserve">oard of </w:t>
      </w:r>
      <w:r w:rsidR="00361CA1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en-GB"/>
        </w:rPr>
        <w:t>t</w:t>
      </w:r>
      <w:r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en-GB"/>
        </w:rPr>
        <w:t xml:space="preserve">rustees. If </w:t>
      </w:r>
      <w:r w:rsidRPr="001F2789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en-GB"/>
        </w:rPr>
        <w:t xml:space="preserve">a board member is the company </w:t>
      </w:r>
      <w:proofErr w:type="gramStart"/>
      <w:r w:rsidRPr="001F2789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en-GB"/>
        </w:rPr>
        <w:t>secretary</w:t>
      </w:r>
      <w:proofErr w:type="gramEnd"/>
      <w:r w:rsidRPr="001F2789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en-GB"/>
        </w:rPr>
        <w:t xml:space="preserve"> they retain all the normal rights and responsibilities </w:t>
      </w:r>
      <w:r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en-GB"/>
        </w:rPr>
        <w:t xml:space="preserve">outlined above </w:t>
      </w:r>
      <w:r w:rsidRPr="001F2789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en-GB"/>
        </w:rPr>
        <w:t>of a director – including the right to make decisions and vote at board meetings.</w:t>
      </w:r>
      <w:r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en-GB"/>
        </w:rPr>
        <w:t xml:space="preserve">  If the company secretary is not a board member, </w:t>
      </w:r>
      <w:r w:rsidR="00361CA1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en-GB"/>
        </w:rPr>
        <w:t>then this does not apply</w:t>
      </w:r>
      <w:r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en-GB"/>
        </w:rPr>
        <w:t>.</w:t>
      </w:r>
      <w:r w:rsidRPr="001F2789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en-GB"/>
        </w:rPr>
        <w:t xml:space="preserve"> </w:t>
      </w:r>
    </w:p>
    <w:p w14:paraId="6FCB8D3F" w14:textId="6EF69F5F" w:rsidR="002F57D8" w:rsidRDefault="002F57D8" w:rsidP="002F57D8">
      <w:pPr>
        <w:spacing w:after="0"/>
        <w:jc w:val="both"/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en-GB"/>
        </w:rPr>
      </w:pPr>
    </w:p>
    <w:p w14:paraId="626CC215" w14:textId="436918A9" w:rsidR="00021470" w:rsidRDefault="002F57D8" w:rsidP="00021470">
      <w:pPr>
        <w:spacing w:after="0"/>
        <w:jc w:val="both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en-GB"/>
        </w:rPr>
        <w:t xml:space="preserve">The main purpose of the role of secretary is to </w:t>
      </w:r>
      <w:r w:rsidRPr="002F57D8">
        <w:rPr>
          <w:rFonts w:eastAsia="Times New Roman" w:cstheme="minorHAnsi"/>
          <w:color w:val="000000" w:themeColor="text1"/>
          <w:sz w:val="24"/>
          <w:szCs w:val="24"/>
          <w:lang w:eastAsia="en-GB"/>
        </w:rPr>
        <w:t>ensure the smooth and efficient running of</w:t>
      </w:r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Charity board </w:t>
      </w:r>
      <w:r w:rsidRPr="002F57D8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meetings, </w:t>
      </w:r>
      <w:proofErr w:type="gramStart"/>
      <w:r w:rsidRPr="002F57D8">
        <w:rPr>
          <w:rFonts w:eastAsia="Times New Roman" w:cstheme="minorHAnsi"/>
          <w:color w:val="000000" w:themeColor="text1"/>
          <w:sz w:val="24"/>
          <w:szCs w:val="24"/>
          <w:lang w:eastAsia="en-GB"/>
        </w:rPr>
        <w:t>providing assistance</w:t>
      </w:r>
      <w:proofErr w:type="gramEnd"/>
      <w:r w:rsidRPr="002F57D8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and support to the </w:t>
      </w:r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CEO and </w:t>
      </w:r>
      <w:r w:rsidRPr="002F57D8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chair of the board of trustees. </w:t>
      </w:r>
    </w:p>
    <w:p w14:paraId="31E3EEE7" w14:textId="1050CFCA" w:rsidR="00021470" w:rsidRDefault="00021470" w:rsidP="00021470">
      <w:pPr>
        <w:spacing w:after="0"/>
        <w:jc w:val="both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</w:p>
    <w:p w14:paraId="074030E2" w14:textId="77777777" w:rsidR="00021470" w:rsidRDefault="00021470" w:rsidP="00021470">
      <w:pPr>
        <w:spacing w:after="0"/>
        <w:jc w:val="both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</w:p>
    <w:p w14:paraId="23691F9C" w14:textId="1F8FDA47" w:rsidR="00021470" w:rsidRDefault="00021470" w:rsidP="00021470">
      <w:pPr>
        <w:spacing w:after="0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en-GB"/>
        </w:rPr>
      </w:pPr>
      <w:r w:rsidRPr="00021470">
        <w:rPr>
          <w:rFonts w:eastAsia="Times New Roman" w:cstheme="minorHAnsi"/>
          <w:b/>
          <w:bCs/>
          <w:color w:val="000000" w:themeColor="text1"/>
          <w:sz w:val="24"/>
          <w:szCs w:val="24"/>
          <w:lang w:eastAsia="en-GB"/>
        </w:rPr>
        <w:t>Key accountabilities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en-GB"/>
        </w:rPr>
        <w:t xml:space="preserve"> for the role of Secretary:</w:t>
      </w:r>
    </w:p>
    <w:p w14:paraId="3BEE4D2C" w14:textId="5E87621A" w:rsidR="00021470" w:rsidRDefault="002F57D8" w:rsidP="00F227B2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021470">
        <w:rPr>
          <w:rFonts w:eastAsia="Times New Roman" w:cstheme="minorHAnsi"/>
          <w:sz w:val="24"/>
          <w:szCs w:val="24"/>
          <w:lang w:eastAsia="en-GB"/>
        </w:rPr>
        <w:t xml:space="preserve">To liaise with the chair </w:t>
      </w:r>
      <w:r w:rsidR="00021470" w:rsidRPr="00021470">
        <w:rPr>
          <w:rFonts w:eastAsia="Times New Roman" w:cstheme="minorHAnsi"/>
          <w:sz w:val="24"/>
          <w:szCs w:val="24"/>
          <w:lang w:eastAsia="en-GB"/>
        </w:rPr>
        <w:t>and CEO</w:t>
      </w:r>
      <w:r w:rsidRPr="00021470">
        <w:rPr>
          <w:rFonts w:eastAsia="Times New Roman" w:cstheme="minorHAnsi"/>
          <w:sz w:val="24"/>
          <w:szCs w:val="24"/>
          <w:lang w:eastAsia="en-GB"/>
        </w:rPr>
        <w:t xml:space="preserve"> to plan, arrange and produce agendas and supporting papers for trustee meetings</w:t>
      </w:r>
      <w:r w:rsidR="00021470">
        <w:rPr>
          <w:rFonts w:eastAsia="Times New Roman" w:cstheme="minorHAnsi"/>
          <w:sz w:val="24"/>
          <w:szCs w:val="24"/>
          <w:lang w:eastAsia="en-GB"/>
        </w:rPr>
        <w:t xml:space="preserve"> (4 x a year),</w:t>
      </w:r>
      <w:r w:rsidRPr="00021470">
        <w:rPr>
          <w:rFonts w:eastAsia="Times New Roman" w:cstheme="minorHAnsi"/>
          <w:sz w:val="24"/>
          <w:szCs w:val="24"/>
          <w:lang w:eastAsia="en-GB"/>
        </w:rPr>
        <w:t xml:space="preserve"> and for drafting the subsequent minutes</w:t>
      </w:r>
    </w:p>
    <w:p w14:paraId="780A2E2B" w14:textId="6CDE187A" w:rsidR="00021470" w:rsidRDefault="002F57D8" w:rsidP="00F227B2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2F57D8">
        <w:rPr>
          <w:rFonts w:eastAsia="Times New Roman" w:cstheme="minorHAnsi"/>
          <w:sz w:val="24"/>
          <w:szCs w:val="24"/>
          <w:lang w:eastAsia="en-GB"/>
        </w:rPr>
        <w:t xml:space="preserve">Arranging and administrating trustee meetings and any sub-committees in line with legal and other regulatory requirements, and in accordance with the governing document </w:t>
      </w:r>
    </w:p>
    <w:p w14:paraId="6CC66E5A" w14:textId="77777777" w:rsidR="00021470" w:rsidRDefault="002F57D8" w:rsidP="00F227B2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021470">
        <w:rPr>
          <w:rFonts w:eastAsia="Times New Roman" w:cstheme="minorHAnsi"/>
          <w:sz w:val="24"/>
          <w:szCs w:val="24"/>
          <w:lang w:eastAsia="en-GB"/>
        </w:rPr>
        <w:t>Supporting the trustees in fulfilling their duties and responsibilities</w:t>
      </w:r>
    </w:p>
    <w:p w14:paraId="56028439" w14:textId="77777777" w:rsidR="00021470" w:rsidRDefault="00021470" w:rsidP="00F227B2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021470">
        <w:rPr>
          <w:rFonts w:eastAsia="Times New Roman" w:cstheme="minorHAnsi"/>
          <w:sz w:val="24"/>
          <w:szCs w:val="24"/>
          <w:lang w:eastAsia="en-GB"/>
        </w:rPr>
        <w:t>O</w:t>
      </w:r>
      <w:r w:rsidR="002F57D8" w:rsidRPr="00021470">
        <w:rPr>
          <w:rFonts w:eastAsia="Times New Roman" w:cstheme="minorHAnsi"/>
          <w:sz w:val="24"/>
          <w:szCs w:val="24"/>
          <w:lang w:eastAsia="en-GB"/>
        </w:rPr>
        <w:t>rganising trustee induction and ongoing training</w:t>
      </w:r>
      <w:r w:rsidRPr="00021470">
        <w:rPr>
          <w:rFonts w:eastAsia="Times New Roman" w:cstheme="minorHAnsi"/>
          <w:sz w:val="24"/>
          <w:szCs w:val="24"/>
          <w:lang w:eastAsia="en-GB"/>
        </w:rPr>
        <w:t xml:space="preserve"> where appropriate</w:t>
      </w:r>
    </w:p>
    <w:p w14:paraId="543383F8" w14:textId="77777777" w:rsidR="00021470" w:rsidRPr="00021470" w:rsidRDefault="00021470" w:rsidP="00F227B2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D</w:t>
      </w:r>
      <w:r w:rsidR="001F2789" w:rsidRPr="00021470">
        <w:rPr>
          <w:rFonts w:eastAsia="Times New Roman" w:cstheme="minorHAnsi"/>
          <w:color w:val="000000" w:themeColor="text1"/>
          <w:sz w:val="24"/>
          <w:szCs w:val="24"/>
          <w:lang w:eastAsia="en-GB"/>
        </w:rPr>
        <w:t>ealing with correspondence and being a cheque signatory</w:t>
      </w:r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if required </w:t>
      </w:r>
    </w:p>
    <w:p w14:paraId="796567C4" w14:textId="2570A332" w:rsidR="005241CF" w:rsidRPr="005241CF" w:rsidRDefault="00021470" w:rsidP="00F227B2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O</w:t>
      </w:r>
      <w:r w:rsidR="001F2789" w:rsidRPr="00021470">
        <w:rPr>
          <w:rFonts w:eastAsia="Times New Roman" w:cstheme="minorHAnsi"/>
          <w:color w:val="000000" w:themeColor="text1"/>
          <w:sz w:val="24"/>
          <w:szCs w:val="24"/>
          <w:lang w:eastAsia="en-GB"/>
        </w:rPr>
        <w:t>verseeing procedures for the operation of the board</w:t>
      </w:r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, including </w:t>
      </w:r>
      <w:r w:rsidR="001F2789" w:rsidRPr="00021470">
        <w:rPr>
          <w:rFonts w:eastAsia="Times New Roman" w:cstheme="minorHAnsi"/>
          <w:color w:val="000000" w:themeColor="text1"/>
          <w:sz w:val="24"/>
          <w:szCs w:val="24"/>
          <w:lang w:eastAsia="en-GB"/>
        </w:rPr>
        <w:t>organising the A</w:t>
      </w:r>
      <w:r w:rsidR="00C371C2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nnual </w:t>
      </w:r>
      <w:r w:rsidR="001F2789" w:rsidRPr="00021470">
        <w:rPr>
          <w:rFonts w:eastAsia="Times New Roman" w:cstheme="minorHAnsi"/>
          <w:color w:val="000000" w:themeColor="text1"/>
          <w:sz w:val="24"/>
          <w:szCs w:val="24"/>
          <w:lang w:eastAsia="en-GB"/>
        </w:rPr>
        <w:t>G</w:t>
      </w:r>
      <w:r w:rsidR="00C371C2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eneral </w:t>
      </w:r>
      <w:r w:rsidR="001F2789" w:rsidRPr="00021470">
        <w:rPr>
          <w:rFonts w:eastAsia="Times New Roman" w:cstheme="minorHAnsi"/>
          <w:color w:val="000000" w:themeColor="text1"/>
          <w:sz w:val="24"/>
          <w:szCs w:val="24"/>
          <w:lang w:eastAsia="en-GB"/>
        </w:rPr>
        <w:t>M</w:t>
      </w:r>
      <w:r w:rsidR="00C371C2">
        <w:rPr>
          <w:rFonts w:eastAsia="Times New Roman" w:cstheme="minorHAnsi"/>
          <w:color w:val="000000" w:themeColor="text1"/>
          <w:sz w:val="24"/>
          <w:szCs w:val="24"/>
          <w:lang w:eastAsia="en-GB"/>
        </w:rPr>
        <w:t>eeting</w:t>
      </w:r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(usually </w:t>
      </w:r>
      <w:r w:rsidR="005241CF">
        <w:rPr>
          <w:rFonts w:eastAsia="Times New Roman" w:cstheme="minorHAnsi"/>
          <w:color w:val="000000" w:themeColor="text1"/>
          <w:sz w:val="24"/>
          <w:szCs w:val="24"/>
          <w:lang w:eastAsia="en-GB"/>
        </w:rPr>
        <w:t>in January, directly following a trustee meeting)</w:t>
      </w:r>
    </w:p>
    <w:p w14:paraId="00388BF8" w14:textId="5F9DF371" w:rsidR="001F2789" w:rsidRPr="005241CF" w:rsidRDefault="005241CF" w:rsidP="00F227B2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P</w:t>
      </w:r>
      <w:r w:rsidR="001F2789" w:rsidRPr="005241CF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roviding </w:t>
      </w:r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official information when requested, e.g. </w:t>
      </w:r>
      <w:r w:rsidR="001F2789" w:rsidRPr="005241CF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financial returns, </w:t>
      </w:r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annual report, </w:t>
      </w:r>
      <w:r w:rsidR="001F2789" w:rsidRPr="005241CF">
        <w:rPr>
          <w:rFonts w:eastAsia="Times New Roman" w:cstheme="minorHAnsi"/>
          <w:color w:val="000000" w:themeColor="text1"/>
          <w:sz w:val="24"/>
          <w:szCs w:val="24"/>
          <w:lang w:eastAsia="en-GB"/>
        </w:rPr>
        <w:t>changes in directors, and notification of where the organisation’s records are kept</w:t>
      </w:r>
    </w:p>
    <w:p w14:paraId="49911A28" w14:textId="4EE32CDE" w:rsidR="005241CF" w:rsidRDefault="005241CF" w:rsidP="00F227B2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Recording and monitoring actions arising from trustee meetings and the AGM</w:t>
      </w:r>
    </w:p>
    <w:p w14:paraId="7C3D2F3D" w14:textId="512CE6FB" w:rsidR="005241CF" w:rsidRDefault="005241CF" w:rsidP="00F227B2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Ad hoc actions as agreed with the charity CEO / other members of the board</w:t>
      </w:r>
    </w:p>
    <w:p w14:paraId="42A61E59" w14:textId="65133FD7" w:rsidR="005241CF" w:rsidRDefault="005241CF" w:rsidP="00F227B2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Contribute to the development of an ethical culture in line with the values of the Charity</w:t>
      </w:r>
      <w:r w:rsidR="006525EB">
        <w:rPr>
          <w:rFonts w:eastAsia="Times New Roman" w:cstheme="minorHAnsi"/>
          <w:sz w:val="24"/>
          <w:szCs w:val="24"/>
          <w:lang w:eastAsia="en-GB"/>
        </w:rPr>
        <w:t>.</w:t>
      </w:r>
    </w:p>
    <w:p w14:paraId="006996E6" w14:textId="0FA0044F" w:rsidR="008E4228" w:rsidRDefault="006525EB" w:rsidP="00F227B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Where also a board member:</w:t>
      </w:r>
    </w:p>
    <w:p w14:paraId="2A1CA45C" w14:textId="77777777" w:rsidR="006525EB" w:rsidRDefault="006525EB" w:rsidP="00F227B2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Contribution to the development, and oversight of, organisational strategy</w:t>
      </w:r>
    </w:p>
    <w:p w14:paraId="52F0FE5C" w14:textId="1D61FDF5" w:rsidR="008E4228" w:rsidRPr="006525EB" w:rsidRDefault="006525EB" w:rsidP="00F227B2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6525EB">
        <w:rPr>
          <w:rFonts w:eastAsia="Times New Roman" w:cstheme="minorHAnsi"/>
          <w:sz w:val="24"/>
          <w:szCs w:val="24"/>
          <w:lang w:eastAsia="en-GB"/>
        </w:rPr>
        <w:t>Develop</w:t>
      </w:r>
      <w:r>
        <w:rPr>
          <w:rFonts w:eastAsia="Times New Roman" w:cstheme="minorHAnsi"/>
          <w:sz w:val="24"/>
          <w:szCs w:val="24"/>
          <w:lang w:eastAsia="en-GB"/>
        </w:rPr>
        <w:t xml:space="preserve">ing </w:t>
      </w:r>
      <w:r w:rsidRPr="006525EB">
        <w:rPr>
          <w:rFonts w:eastAsia="Times New Roman" w:cstheme="minorHAnsi"/>
          <w:sz w:val="24"/>
          <w:szCs w:val="24"/>
          <w:lang w:eastAsia="en-GB"/>
        </w:rPr>
        <w:t>a network of contacts and maintaining effective partnerships with other organisations.</w:t>
      </w:r>
    </w:p>
    <w:p w14:paraId="4B520BD4" w14:textId="26261CE6" w:rsidR="001D16E5" w:rsidRDefault="001D16E5" w:rsidP="00F227B2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8E4228">
        <w:rPr>
          <w:rFonts w:cstheme="minorHAnsi"/>
          <w:b/>
          <w:bCs/>
          <w:sz w:val="24"/>
          <w:szCs w:val="24"/>
        </w:rPr>
        <w:t>Person Specification</w:t>
      </w:r>
      <w:r w:rsidR="006525EB">
        <w:rPr>
          <w:rFonts w:cstheme="minorHAnsi"/>
          <w:b/>
          <w:bCs/>
          <w:sz w:val="24"/>
          <w:szCs w:val="24"/>
        </w:rPr>
        <w:t xml:space="preserve"> </w:t>
      </w:r>
    </w:p>
    <w:p w14:paraId="77EC7BE4" w14:textId="77777777" w:rsidR="008E4228" w:rsidRPr="008E4228" w:rsidRDefault="008E4228" w:rsidP="00F227B2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057A667B" w14:textId="3284C627" w:rsidR="006525EB" w:rsidRPr="003A4294" w:rsidRDefault="001D16E5" w:rsidP="00F227B2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3A4294">
        <w:rPr>
          <w:rFonts w:cstheme="minorHAnsi"/>
          <w:color w:val="000000" w:themeColor="text1"/>
          <w:sz w:val="24"/>
          <w:szCs w:val="24"/>
        </w:rPr>
        <w:t xml:space="preserve">Previous </w:t>
      </w:r>
      <w:r w:rsidR="006525EB" w:rsidRPr="003A4294">
        <w:rPr>
          <w:rFonts w:cstheme="minorHAnsi"/>
          <w:color w:val="000000" w:themeColor="text1"/>
          <w:sz w:val="24"/>
          <w:szCs w:val="24"/>
        </w:rPr>
        <w:t xml:space="preserve">secretarial </w:t>
      </w:r>
      <w:r w:rsidRPr="003A4294">
        <w:rPr>
          <w:rFonts w:cstheme="minorHAnsi"/>
          <w:color w:val="000000" w:themeColor="text1"/>
          <w:sz w:val="24"/>
          <w:szCs w:val="24"/>
        </w:rPr>
        <w:t xml:space="preserve">experience </w:t>
      </w:r>
      <w:r w:rsidR="006525EB" w:rsidRPr="003A4294">
        <w:rPr>
          <w:rFonts w:cstheme="minorHAnsi"/>
          <w:color w:val="000000" w:themeColor="text1"/>
          <w:sz w:val="24"/>
          <w:szCs w:val="24"/>
        </w:rPr>
        <w:t xml:space="preserve">essential </w:t>
      </w:r>
    </w:p>
    <w:p w14:paraId="2AB28C9A" w14:textId="309097A0" w:rsidR="003A4294" w:rsidRPr="003A4294" w:rsidRDefault="003A4294" w:rsidP="00F227B2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3A4294">
        <w:rPr>
          <w:rFonts w:cstheme="minorHAnsi"/>
          <w:color w:val="000000" w:themeColor="text1"/>
          <w:sz w:val="24"/>
          <w:szCs w:val="24"/>
        </w:rPr>
        <w:t xml:space="preserve">Knowledge of Charity law and the voluntary sector </w:t>
      </w:r>
      <w:r w:rsidR="00C371C2">
        <w:rPr>
          <w:rFonts w:cstheme="minorHAnsi"/>
          <w:color w:val="000000" w:themeColor="text1"/>
          <w:sz w:val="24"/>
          <w:szCs w:val="24"/>
        </w:rPr>
        <w:t xml:space="preserve">desirable but not essential </w:t>
      </w:r>
    </w:p>
    <w:p w14:paraId="2F4FFE0B" w14:textId="5DDD0E86" w:rsidR="003A4294" w:rsidRPr="003A4294" w:rsidRDefault="003A4294" w:rsidP="00F227B2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3A4294">
        <w:rPr>
          <w:rFonts w:cstheme="minorHAnsi"/>
          <w:color w:val="000000" w:themeColor="text1"/>
          <w:sz w:val="24"/>
          <w:szCs w:val="24"/>
        </w:rPr>
        <w:t>Great at record keeping, information retrieval and dissemination of documentation to the trustees and other relevant parties</w:t>
      </w:r>
    </w:p>
    <w:p w14:paraId="3E279711" w14:textId="4577342A" w:rsidR="00354756" w:rsidRPr="003A4294" w:rsidRDefault="00354756" w:rsidP="00F227B2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3A4294">
        <w:rPr>
          <w:rFonts w:cstheme="minorHAnsi"/>
          <w:color w:val="000000" w:themeColor="text1"/>
          <w:sz w:val="24"/>
          <w:szCs w:val="24"/>
        </w:rPr>
        <w:t>Good network of contacts in Edinburgh</w:t>
      </w:r>
      <w:r w:rsidR="00C371C2">
        <w:rPr>
          <w:rFonts w:cstheme="minorHAnsi"/>
          <w:color w:val="000000" w:themeColor="text1"/>
          <w:sz w:val="24"/>
          <w:szCs w:val="24"/>
        </w:rPr>
        <w:t xml:space="preserve">, </w:t>
      </w:r>
      <w:r w:rsidR="008E4228" w:rsidRPr="003A4294">
        <w:rPr>
          <w:rFonts w:cstheme="minorHAnsi"/>
          <w:color w:val="000000" w:themeColor="text1"/>
          <w:sz w:val="24"/>
          <w:szCs w:val="24"/>
        </w:rPr>
        <w:t>the Lothians</w:t>
      </w:r>
      <w:r w:rsidR="00C371C2">
        <w:rPr>
          <w:rFonts w:cstheme="minorHAnsi"/>
          <w:color w:val="000000" w:themeColor="text1"/>
          <w:sz w:val="24"/>
          <w:szCs w:val="24"/>
        </w:rPr>
        <w:t xml:space="preserve"> and beyond </w:t>
      </w:r>
      <w:r w:rsidR="003D3BB2">
        <w:rPr>
          <w:rFonts w:cstheme="minorHAnsi"/>
          <w:color w:val="000000" w:themeColor="text1"/>
          <w:sz w:val="24"/>
          <w:szCs w:val="24"/>
        </w:rPr>
        <w:t xml:space="preserve">- </w:t>
      </w:r>
      <w:r w:rsidR="00C371C2">
        <w:rPr>
          <w:rFonts w:cstheme="minorHAnsi"/>
          <w:color w:val="000000" w:themeColor="text1"/>
          <w:sz w:val="24"/>
          <w:szCs w:val="24"/>
        </w:rPr>
        <w:t xml:space="preserve">desirable but not essential </w:t>
      </w:r>
      <w:r w:rsidR="008E4228" w:rsidRPr="003A4294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5E7D56F3" w14:textId="28556712" w:rsidR="00E547FD" w:rsidRPr="003A4294" w:rsidRDefault="002D2D83" w:rsidP="00F227B2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3A4294">
        <w:rPr>
          <w:rFonts w:cstheme="minorHAnsi"/>
          <w:color w:val="000000" w:themeColor="text1"/>
          <w:sz w:val="24"/>
          <w:szCs w:val="24"/>
        </w:rPr>
        <w:t>Approachable nature with strong e</w:t>
      </w:r>
      <w:r w:rsidR="00E547FD" w:rsidRPr="003A4294">
        <w:rPr>
          <w:rFonts w:cstheme="minorHAnsi"/>
          <w:color w:val="000000" w:themeColor="text1"/>
          <w:sz w:val="24"/>
          <w:szCs w:val="24"/>
        </w:rPr>
        <w:t>thical values</w:t>
      </w:r>
      <w:r w:rsidRPr="003A4294">
        <w:rPr>
          <w:rFonts w:cstheme="minorHAnsi"/>
          <w:color w:val="000000" w:themeColor="text1"/>
          <w:sz w:val="24"/>
          <w:szCs w:val="24"/>
        </w:rPr>
        <w:t xml:space="preserve"> and leadership</w:t>
      </w:r>
      <w:r w:rsidR="00286DCC">
        <w:rPr>
          <w:rFonts w:cstheme="minorHAnsi"/>
          <w:color w:val="000000" w:themeColor="text1"/>
          <w:sz w:val="24"/>
          <w:szCs w:val="24"/>
        </w:rPr>
        <w:t xml:space="preserve"> ability </w:t>
      </w:r>
    </w:p>
    <w:p w14:paraId="0D30FEEF" w14:textId="77777777" w:rsidR="003A4294" w:rsidRPr="003A4294" w:rsidRDefault="002F57D8" w:rsidP="00F227B2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3A4294">
        <w:rPr>
          <w:rFonts w:eastAsia="Times New Roman" w:cstheme="minorHAnsi"/>
          <w:color w:val="000000" w:themeColor="text1"/>
          <w:sz w:val="24"/>
          <w:szCs w:val="24"/>
          <w:lang w:eastAsia="en-GB"/>
        </w:rPr>
        <w:t>Commitment to the organisation and a willingness to devote the necessary time and effort</w:t>
      </w:r>
    </w:p>
    <w:p w14:paraId="79C56AAE" w14:textId="77777777" w:rsidR="003A4294" w:rsidRPr="003A4294" w:rsidRDefault="002F57D8" w:rsidP="00F227B2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3A4294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Preparedness to make recommendations to the board and a willingness to speak with diplomacy </w:t>
      </w:r>
    </w:p>
    <w:p w14:paraId="518B3873" w14:textId="77777777" w:rsidR="003A4294" w:rsidRPr="003A4294" w:rsidRDefault="002F57D8" w:rsidP="00F227B2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3A4294">
        <w:rPr>
          <w:rFonts w:eastAsia="Times New Roman" w:cstheme="minorHAnsi"/>
          <w:color w:val="000000" w:themeColor="text1"/>
          <w:sz w:val="24"/>
          <w:szCs w:val="24"/>
          <w:lang w:eastAsia="en-GB"/>
        </w:rPr>
        <w:t>An ability to work effectively as a member of a team</w:t>
      </w:r>
    </w:p>
    <w:p w14:paraId="0659DBA7" w14:textId="03C2CD78" w:rsidR="002F57D8" w:rsidRPr="003A4294" w:rsidRDefault="002F57D8" w:rsidP="00F227B2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3A4294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Excellent communication and interpersonal skills </w:t>
      </w:r>
    </w:p>
    <w:p w14:paraId="15808FCC" w14:textId="6609219E" w:rsidR="002F57D8" w:rsidRPr="00892C94" w:rsidRDefault="003A4294" w:rsidP="00F227B2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>Ability to organise time and work to deadlines</w:t>
      </w:r>
      <w:r w:rsidR="00286DCC">
        <w:rPr>
          <w:rFonts w:eastAsia="Times New Roman" w:cstheme="minorHAnsi"/>
          <w:color w:val="000000" w:themeColor="text1"/>
          <w:sz w:val="24"/>
          <w:szCs w:val="24"/>
          <w:lang w:eastAsia="en-GB"/>
        </w:rPr>
        <w:t>.</w:t>
      </w:r>
    </w:p>
    <w:p w14:paraId="08BE12BD" w14:textId="77777777" w:rsidR="00892C94" w:rsidRDefault="00892C94" w:rsidP="00892C94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</w:p>
    <w:p w14:paraId="212E75C7" w14:textId="77777777" w:rsidR="00892C94" w:rsidRPr="00FB574A" w:rsidRDefault="00892C94" w:rsidP="00892C9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B574A">
        <w:rPr>
          <w:rFonts w:eastAsia="Times New Roman" w:cstheme="minorHAnsi"/>
          <w:b/>
          <w:bCs/>
          <w:sz w:val="24"/>
          <w:szCs w:val="24"/>
          <w:lang w:eastAsia="en-GB"/>
        </w:rPr>
        <w:lastRenderedPageBreak/>
        <w:t>Application Process:</w:t>
      </w:r>
    </w:p>
    <w:p w14:paraId="0E690726" w14:textId="4A37A1F1" w:rsidR="00892C94" w:rsidRDefault="00892C94" w:rsidP="00892C9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B574A">
        <w:rPr>
          <w:rFonts w:eastAsia="Times New Roman" w:cstheme="minorHAnsi"/>
          <w:sz w:val="24"/>
          <w:szCs w:val="24"/>
          <w:lang w:eastAsia="en-GB"/>
        </w:rPr>
        <w:t xml:space="preserve">Interested candidates are invited to submit their CV and a cover letter outlining their relevant experience and why they are passionate about joining Dignity Boxes to </w:t>
      </w:r>
      <w:hyperlink r:id="rId6" w:history="1">
        <w:r w:rsidRPr="00197EAF">
          <w:rPr>
            <w:rStyle w:val="Hyperlink"/>
            <w:rFonts w:eastAsia="Times New Roman" w:cstheme="minorHAnsi"/>
            <w:sz w:val="24"/>
            <w:szCs w:val="24"/>
            <w:lang w:eastAsia="en-GB"/>
          </w:rPr>
          <w:t>info</w:t>
        </w:r>
        <w:r w:rsidRPr="00197EAF">
          <w:rPr>
            <w:rStyle w:val="Hyperlink"/>
            <w:rFonts w:eastAsia="Times New Roman" w:cstheme="minorHAnsi"/>
            <w:sz w:val="24"/>
            <w:szCs w:val="24"/>
            <w:lang w:eastAsia="en-GB"/>
          </w:rPr>
          <w:t>@dignityboxes.co.uk</w:t>
        </w:r>
      </w:hyperlink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FB574A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6E43E497" w14:textId="6397080F" w:rsidR="00892C94" w:rsidRPr="00FB574A" w:rsidRDefault="00892C94" w:rsidP="00892C9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E2A3D">
        <w:rPr>
          <w:rFonts w:eastAsia="Times New Roman" w:cstheme="minorHAnsi"/>
          <w:b/>
          <w:bCs/>
          <w:sz w:val="24"/>
          <w:szCs w:val="24"/>
          <w:lang w:eastAsia="en-GB"/>
        </w:rPr>
        <w:t>Application deadline:</w:t>
      </w: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sz w:val="24"/>
          <w:szCs w:val="24"/>
          <w:lang w:eastAsia="en-GB"/>
        </w:rPr>
        <w:t>30/06/2025</w:t>
      </w:r>
    </w:p>
    <w:p w14:paraId="3DA56001" w14:textId="59596762" w:rsidR="00892C94" w:rsidRPr="00FB574A" w:rsidRDefault="00892C94" w:rsidP="00892C9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B574A">
        <w:rPr>
          <w:rFonts w:eastAsia="Times New Roman" w:cstheme="minorHAnsi"/>
          <w:sz w:val="24"/>
          <w:szCs w:val="24"/>
          <w:lang w:eastAsia="en-GB"/>
        </w:rPr>
        <w:t>Dignity Boxes welcomes applicants from all backgrounds.</w:t>
      </w:r>
    </w:p>
    <w:p w14:paraId="0C60D69D" w14:textId="77777777" w:rsidR="00892C94" w:rsidRPr="00FB574A" w:rsidRDefault="00892C94" w:rsidP="00892C9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B574A">
        <w:rPr>
          <w:rFonts w:eastAsia="Times New Roman" w:cstheme="minorHAnsi"/>
          <w:sz w:val="24"/>
          <w:szCs w:val="24"/>
          <w:lang w:eastAsia="en-GB"/>
        </w:rPr>
        <w:t>Join us in making a difference in the lives of those in need by ensuring everyone has access to basic hygiene products with dignity and respect.</w:t>
      </w:r>
    </w:p>
    <w:p w14:paraId="7A160D1D" w14:textId="77777777" w:rsidR="00892C94" w:rsidRPr="00FB574A" w:rsidRDefault="00892C94" w:rsidP="00892C94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B574A">
        <w:rPr>
          <w:rFonts w:eastAsia="Times New Roman" w:cstheme="minorHAnsi"/>
          <w:sz w:val="24"/>
          <w:szCs w:val="24"/>
          <w:lang w:eastAsia="en-GB"/>
        </w:rPr>
        <w:t xml:space="preserve">For more information about Dignity Boxes, please visit our website at </w:t>
      </w:r>
      <w:hyperlink r:id="rId7" w:tgtFrame="_new" w:history="1">
        <w:r w:rsidRPr="00FB574A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www.dignityboxes.co.uk</w:t>
        </w:r>
      </w:hyperlink>
      <w:r w:rsidRPr="00FB574A">
        <w:rPr>
          <w:rFonts w:eastAsia="Times New Roman" w:cstheme="minorHAnsi"/>
          <w:sz w:val="24"/>
          <w:szCs w:val="24"/>
          <w:lang w:eastAsia="en-GB"/>
        </w:rPr>
        <w:t>.</w:t>
      </w:r>
    </w:p>
    <w:p w14:paraId="3B0207B3" w14:textId="77777777" w:rsidR="00892C94" w:rsidRDefault="00892C94" w:rsidP="00892C94">
      <w:pPr>
        <w:spacing w:after="0"/>
        <w:jc w:val="both"/>
        <w:rPr>
          <w:rFonts w:cstheme="minorHAnsi"/>
          <w:sz w:val="24"/>
          <w:szCs w:val="24"/>
        </w:rPr>
      </w:pPr>
    </w:p>
    <w:p w14:paraId="1483D927" w14:textId="77777777" w:rsidR="00892C94" w:rsidRPr="00892C94" w:rsidRDefault="00892C94" w:rsidP="00892C94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</w:p>
    <w:sectPr w:rsidR="00892C94" w:rsidRPr="00892C94" w:rsidSect="008E422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17F7C"/>
    <w:multiLevelType w:val="hybridMultilevel"/>
    <w:tmpl w:val="F4B454AC"/>
    <w:lvl w:ilvl="0" w:tplc="275A27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C699F"/>
    <w:multiLevelType w:val="multilevel"/>
    <w:tmpl w:val="6FFEC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2530AC"/>
    <w:multiLevelType w:val="hybridMultilevel"/>
    <w:tmpl w:val="CD7CC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13107"/>
    <w:multiLevelType w:val="multilevel"/>
    <w:tmpl w:val="500A0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1D79AB"/>
    <w:multiLevelType w:val="multilevel"/>
    <w:tmpl w:val="D2246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E6E74DC"/>
    <w:multiLevelType w:val="hybridMultilevel"/>
    <w:tmpl w:val="C024A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83082"/>
    <w:multiLevelType w:val="multilevel"/>
    <w:tmpl w:val="5A6EA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A351307"/>
    <w:multiLevelType w:val="hybridMultilevel"/>
    <w:tmpl w:val="6292D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3886">
    <w:abstractNumId w:val="0"/>
  </w:num>
  <w:num w:numId="2" w16cid:durableId="1603756646">
    <w:abstractNumId w:val="4"/>
  </w:num>
  <w:num w:numId="3" w16cid:durableId="1025253394">
    <w:abstractNumId w:val="6"/>
  </w:num>
  <w:num w:numId="4" w16cid:durableId="1068923152">
    <w:abstractNumId w:val="3"/>
  </w:num>
  <w:num w:numId="5" w16cid:durableId="180244924">
    <w:abstractNumId w:val="1"/>
  </w:num>
  <w:num w:numId="6" w16cid:durableId="472793938">
    <w:abstractNumId w:val="5"/>
  </w:num>
  <w:num w:numId="7" w16cid:durableId="1726297253">
    <w:abstractNumId w:val="7"/>
  </w:num>
  <w:num w:numId="8" w16cid:durableId="536704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F9F"/>
    <w:rsid w:val="0000519B"/>
    <w:rsid w:val="00021470"/>
    <w:rsid w:val="00022AF5"/>
    <w:rsid w:val="00073D93"/>
    <w:rsid w:val="00093371"/>
    <w:rsid w:val="000D0F54"/>
    <w:rsid w:val="000E350B"/>
    <w:rsid w:val="001C17B0"/>
    <w:rsid w:val="001D16E5"/>
    <w:rsid w:val="001F2789"/>
    <w:rsid w:val="00241DD1"/>
    <w:rsid w:val="002808DC"/>
    <w:rsid w:val="00286DCC"/>
    <w:rsid w:val="002871B6"/>
    <w:rsid w:val="002A334C"/>
    <w:rsid w:val="002C3793"/>
    <w:rsid w:val="002D2D83"/>
    <w:rsid w:val="002F57D8"/>
    <w:rsid w:val="00354756"/>
    <w:rsid w:val="00361CA1"/>
    <w:rsid w:val="003A4294"/>
    <w:rsid w:val="003D3BB2"/>
    <w:rsid w:val="003F7A94"/>
    <w:rsid w:val="00485DA6"/>
    <w:rsid w:val="004975EA"/>
    <w:rsid w:val="004F7F9F"/>
    <w:rsid w:val="00505C24"/>
    <w:rsid w:val="0051259B"/>
    <w:rsid w:val="005241CF"/>
    <w:rsid w:val="00586472"/>
    <w:rsid w:val="005A1ACB"/>
    <w:rsid w:val="005C6547"/>
    <w:rsid w:val="005F11EF"/>
    <w:rsid w:val="005F7C25"/>
    <w:rsid w:val="006525EB"/>
    <w:rsid w:val="00657501"/>
    <w:rsid w:val="00691C82"/>
    <w:rsid w:val="00697232"/>
    <w:rsid w:val="006A6F66"/>
    <w:rsid w:val="006C0763"/>
    <w:rsid w:val="006E4EB9"/>
    <w:rsid w:val="008407DA"/>
    <w:rsid w:val="00840853"/>
    <w:rsid w:val="008439D8"/>
    <w:rsid w:val="00854E4C"/>
    <w:rsid w:val="00892C94"/>
    <w:rsid w:val="008E0B31"/>
    <w:rsid w:val="008E4228"/>
    <w:rsid w:val="00901455"/>
    <w:rsid w:val="009A4BDB"/>
    <w:rsid w:val="009B47D7"/>
    <w:rsid w:val="009C1D52"/>
    <w:rsid w:val="009F4AFD"/>
    <w:rsid w:val="00A17D1F"/>
    <w:rsid w:val="00A31572"/>
    <w:rsid w:val="00A53A25"/>
    <w:rsid w:val="00A97CCA"/>
    <w:rsid w:val="00AC3319"/>
    <w:rsid w:val="00AC6120"/>
    <w:rsid w:val="00AD3117"/>
    <w:rsid w:val="00B051A4"/>
    <w:rsid w:val="00B90668"/>
    <w:rsid w:val="00BF090D"/>
    <w:rsid w:val="00C173AC"/>
    <w:rsid w:val="00C371C2"/>
    <w:rsid w:val="00C74F21"/>
    <w:rsid w:val="00C80862"/>
    <w:rsid w:val="00CB622F"/>
    <w:rsid w:val="00D052C6"/>
    <w:rsid w:val="00D27539"/>
    <w:rsid w:val="00D93539"/>
    <w:rsid w:val="00DD782F"/>
    <w:rsid w:val="00E5018F"/>
    <w:rsid w:val="00E547FD"/>
    <w:rsid w:val="00E6584B"/>
    <w:rsid w:val="00EA21E0"/>
    <w:rsid w:val="00ED4534"/>
    <w:rsid w:val="00EE5C9C"/>
    <w:rsid w:val="00EE6E7E"/>
    <w:rsid w:val="00F227B2"/>
    <w:rsid w:val="00F37FA7"/>
    <w:rsid w:val="00F87712"/>
    <w:rsid w:val="00FC422F"/>
    <w:rsid w:val="00FD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71EAA"/>
  <w15:docId w15:val="{4A630A0A-2D7D-4504-9447-0FAFAC0A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7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AC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05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92C9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2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5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7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6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2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9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8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32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7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42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9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5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3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4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ignityboxe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dignityboxes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 Cunningham</dc:creator>
  <cp:lastModifiedBy>Fannin, Nick</cp:lastModifiedBy>
  <cp:revision>2</cp:revision>
  <cp:lastPrinted>2021-10-31T17:38:00Z</cp:lastPrinted>
  <dcterms:created xsi:type="dcterms:W3CDTF">2025-05-14T22:16:00Z</dcterms:created>
  <dcterms:modified xsi:type="dcterms:W3CDTF">2025-05-14T22:16:00Z</dcterms:modified>
</cp:coreProperties>
</file>